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7E" w:rsidRDefault="00842F7E" w:rsidP="00AF5087">
      <w:pPr>
        <w:pStyle w:val="ConsPlusNormal"/>
        <w:ind w:left="567" w:right="566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уровне нормативных потерь электроэнергии на </w:t>
      </w:r>
      <w:r w:rsidR="009D67C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2021</w:t>
      </w:r>
      <w:bookmarkStart w:id="0" w:name="_GoBack"/>
      <w:bookmarkEnd w:id="0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</w:t>
      </w:r>
      <w:r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с указанием источника опубликования решения об установлении уровня нормативных потерь</w:t>
      </w:r>
    </w:p>
    <w:p w:rsidR="00842F7E" w:rsidRPr="00CE5D8A" w:rsidRDefault="00842F7E" w:rsidP="00842F7E">
      <w:pPr>
        <w:pStyle w:val="ConsPlusNormal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2283"/>
        <w:gridCol w:w="3057"/>
        <w:gridCol w:w="2268"/>
        <w:gridCol w:w="2233"/>
      </w:tblGrid>
      <w:tr w:rsidR="00AF5087" w:rsidRPr="00CE5D8A" w:rsidTr="00EA439B">
        <w:trPr>
          <w:trHeight w:val="2273"/>
          <w:jc w:val="center"/>
        </w:trPr>
        <w:tc>
          <w:tcPr>
            <w:tcW w:w="580" w:type="dxa"/>
            <w:vAlign w:val="center"/>
          </w:tcPr>
          <w:p w:rsidR="00AF5087" w:rsidRPr="00CE5D8A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3" w:type="dxa"/>
            <w:vAlign w:val="center"/>
          </w:tcPr>
          <w:p w:rsidR="00AF5087" w:rsidRPr="00CE5D8A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Наименование зоны энергоснабжения /</w:t>
            </w:r>
          </w:p>
          <w:p w:rsidR="00AF5087" w:rsidRPr="00CE5D8A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057" w:type="dxa"/>
            <w:vAlign w:val="center"/>
          </w:tcPr>
          <w:p w:rsidR="00AF5087" w:rsidRPr="00CE5D8A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Решение об установление уровня нормативных потерь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vAlign w:val="center"/>
          </w:tcPr>
          <w:p w:rsidR="00AF5087" w:rsidRPr="00CE5D8A" w:rsidRDefault="00AF5087" w:rsidP="00E03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Норматив технологических потерь электрической энерг</w:t>
            </w:r>
            <w:r w:rsidR="00B9132C">
              <w:rPr>
                <w:rFonts w:ascii="Times New Roman" w:hAnsi="Times New Roman" w:cs="Times New Roman"/>
                <w:sz w:val="24"/>
                <w:szCs w:val="24"/>
              </w:rPr>
              <w:t>ии по электрическим сетям на 2020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 от отпуска электрической энергии в сеть</w:t>
            </w:r>
          </w:p>
        </w:tc>
        <w:tc>
          <w:tcPr>
            <w:tcW w:w="2233" w:type="dxa"/>
            <w:vAlign w:val="center"/>
          </w:tcPr>
          <w:p w:rsidR="00AF5087" w:rsidRPr="00CE5D8A" w:rsidRDefault="00BC5525" w:rsidP="00BC5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опубликования решения об установлении уровня нормативных потерь</w:t>
            </w:r>
          </w:p>
        </w:tc>
      </w:tr>
      <w:tr w:rsidR="00AF5087" w:rsidRPr="00CE5D8A" w:rsidTr="00EA439B">
        <w:trPr>
          <w:trHeight w:val="276"/>
          <w:jc w:val="center"/>
        </w:trPr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AF5087" w:rsidRPr="00A408BF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3" w:type="dxa"/>
            <w:vAlign w:val="center"/>
          </w:tcPr>
          <w:p w:rsidR="00AF5087" w:rsidRPr="00A408BF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57" w:type="dxa"/>
            <w:vAlign w:val="center"/>
          </w:tcPr>
          <w:p w:rsidR="00AF5087" w:rsidRPr="00A408BF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AF5087" w:rsidRPr="00A408BF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AF5087" w:rsidRPr="00A408BF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77518" w:rsidRPr="00CE5D8A" w:rsidTr="001B4B36">
        <w:trPr>
          <w:trHeight w:val="276"/>
          <w:jc w:val="center"/>
        </w:trPr>
        <w:tc>
          <w:tcPr>
            <w:tcW w:w="580" w:type="dxa"/>
            <w:vAlign w:val="center"/>
          </w:tcPr>
          <w:p w:rsidR="00C77518" w:rsidRPr="00CE5D8A" w:rsidRDefault="00C77518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1" w:type="dxa"/>
            <w:gridSpan w:val="4"/>
            <w:vAlign w:val="center"/>
          </w:tcPr>
          <w:p w:rsidR="00C77518" w:rsidRPr="00CE5D8A" w:rsidRDefault="00C77518" w:rsidP="00C77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C77518" w:rsidRPr="00CE5D8A" w:rsidTr="007D48A3">
        <w:trPr>
          <w:trHeight w:val="843"/>
          <w:jc w:val="center"/>
        </w:trPr>
        <w:tc>
          <w:tcPr>
            <w:tcW w:w="580" w:type="dxa"/>
            <w:vAlign w:val="center"/>
          </w:tcPr>
          <w:p w:rsidR="00C77518" w:rsidRPr="00CE5D8A" w:rsidRDefault="00C77518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83" w:type="dxa"/>
            <w:vAlign w:val="center"/>
          </w:tcPr>
          <w:p w:rsidR="00C77518" w:rsidRPr="00CE5D8A" w:rsidRDefault="00C77518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:rsidR="00C77518" w:rsidRPr="007D48A3" w:rsidRDefault="00C77518" w:rsidP="00C77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A3">
              <w:rPr>
                <w:rFonts w:ascii="Times New Roman" w:hAnsi="Times New Roman" w:cs="Times New Roman"/>
                <w:sz w:val="24"/>
                <w:szCs w:val="24"/>
              </w:rPr>
              <w:t>Решение Региональной энергетической комиссии Тюменской области, Ханты-Мансийского автономного округа – Югры, Ямало-Ненецкого автономного округа № 58 от 28.12.2017 «Об установлении на 2018-2022 годы долгосрочных параметров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77518" w:rsidRPr="007D48A3" w:rsidRDefault="00DF0D8F" w:rsidP="0098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A3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  <w:r w:rsidR="00C77518" w:rsidRPr="007D48A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C77518" w:rsidRPr="007D48A3" w:rsidRDefault="00DF0D8F" w:rsidP="00C77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A3">
              <w:rPr>
                <w:rFonts w:ascii="Times New Roman" w:hAnsi="Times New Roman" w:cs="Times New Roman"/>
                <w:sz w:val="24"/>
                <w:szCs w:val="24"/>
              </w:rPr>
              <w:t>https://rec.admtyumen.ru/OIGV/REC/actions/npa.htm</w:t>
            </w:r>
          </w:p>
        </w:tc>
      </w:tr>
    </w:tbl>
    <w:p w:rsidR="00357D09" w:rsidRPr="004F6ACA" w:rsidRDefault="00357D09" w:rsidP="00EA2B42">
      <w:pPr>
        <w:jc w:val="center"/>
        <w:rPr>
          <w:rFonts w:ascii="Times New Roman" w:hAnsi="Times New Roman" w:cs="Times New Roman"/>
        </w:rPr>
      </w:pPr>
    </w:p>
    <w:sectPr w:rsidR="00357D09" w:rsidRPr="004F6ACA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B63"/>
    <w:rsid w:val="00002803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22291E"/>
    <w:rsid w:val="002442F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3244EE"/>
    <w:rsid w:val="003407B9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523B5"/>
    <w:rsid w:val="00453385"/>
    <w:rsid w:val="00476FCD"/>
    <w:rsid w:val="004917AF"/>
    <w:rsid w:val="004925B4"/>
    <w:rsid w:val="004C62ED"/>
    <w:rsid w:val="004E68C0"/>
    <w:rsid w:val="004F0C61"/>
    <w:rsid w:val="004F3BD4"/>
    <w:rsid w:val="004F6ACA"/>
    <w:rsid w:val="00526121"/>
    <w:rsid w:val="0054031B"/>
    <w:rsid w:val="00545FDB"/>
    <w:rsid w:val="00553A3F"/>
    <w:rsid w:val="00590404"/>
    <w:rsid w:val="00590E9B"/>
    <w:rsid w:val="00593E8D"/>
    <w:rsid w:val="00593F52"/>
    <w:rsid w:val="00595522"/>
    <w:rsid w:val="005A4353"/>
    <w:rsid w:val="005B1A76"/>
    <w:rsid w:val="005C0556"/>
    <w:rsid w:val="005D5CC4"/>
    <w:rsid w:val="005F1D9F"/>
    <w:rsid w:val="00602C5D"/>
    <w:rsid w:val="00635965"/>
    <w:rsid w:val="0063661B"/>
    <w:rsid w:val="0066731A"/>
    <w:rsid w:val="00695140"/>
    <w:rsid w:val="006B337E"/>
    <w:rsid w:val="006C4F81"/>
    <w:rsid w:val="006C79C4"/>
    <w:rsid w:val="006D7A9C"/>
    <w:rsid w:val="006E6777"/>
    <w:rsid w:val="0071114A"/>
    <w:rsid w:val="0071691A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D48A3"/>
    <w:rsid w:val="007E31DD"/>
    <w:rsid w:val="007F0DB9"/>
    <w:rsid w:val="008005D4"/>
    <w:rsid w:val="00802104"/>
    <w:rsid w:val="008131B0"/>
    <w:rsid w:val="00823F2A"/>
    <w:rsid w:val="0082582A"/>
    <w:rsid w:val="00826D5A"/>
    <w:rsid w:val="00830D22"/>
    <w:rsid w:val="00842F7E"/>
    <w:rsid w:val="008567E2"/>
    <w:rsid w:val="00873B8B"/>
    <w:rsid w:val="00874522"/>
    <w:rsid w:val="00883B93"/>
    <w:rsid w:val="008A109D"/>
    <w:rsid w:val="008A393A"/>
    <w:rsid w:val="008A536F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871AD"/>
    <w:rsid w:val="00993237"/>
    <w:rsid w:val="009A2FE5"/>
    <w:rsid w:val="009B1814"/>
    <w:rsid w:val="009C232E"/>
    <w:rsid w:val="009C7447"/>
    <w:rsid w:val="009D2655"/>
    <w:rsid w:val="009D3D6E"/>
    <w:rsid w:val="009D67C1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32F"/>
    <w:rsid w:val="00AF3D14"/>
    <w:rsid w:val="00AF5087"/>
    <w:rsid w:val="00B416FF"/>
    <w:rsid w:val="00B50DF8"/>
    <w:rsid w:val="00B64C81"/>
    <w:rsid w:val="00B9132C"/>
    <w:rsid w:val="00B922CF"/>
    <w:rsid w:val="00BB1C55"/>
    <w:rsid w:val="00BB71B4"/>
    <w:rsid w:val="00BC5525"/>
    <w:rsid w:val="00BD79C6"/>
    <w:rsid w:val="00BE1E5B"/>
    <w:rsid w:val="00BF78F3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77518"/>
    <w:rsid w:val="00C93E13"/>
    <w:rsid w:val="00CA06C8"/>
    <w:rsid w:val="00CC0E42"/>
    <w:rsid w:val="00CF57CB"/>
    <w:rsid w:val="00D05EFF"/>
    <w:rsid w:val="00D07C83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F0D8F"/>
    <w:rsid w:val="00DF6536"/>
    <w:rsid w:val="00E03B77"/>
    <w:rsid w:val="00E30F74"/>
    <w:rsid w:val="00E36682"/>
    <w:rsid w:val="00E4012D"/>
    <w:rsid w:val="00E41157"/>
    <w:rsid w:val="00E61322"/>
    <w:rsid w:val="00E7628F"/>
    <w:rsid w:val="00E86385"/>
    <w:rsid w:val="00E94A97"/>
    <w:rsid w:val="00EA2B42"/>
    <w:rsid w:val="00EA439B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B493A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7F1AB-DEC4-44E4-BAA1-451AAF6C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Додонов Олег Алексеевич</cp:lastModifiedBy>
  <cp:revision>24</cp:revision>
  <cp:lastPrinted>2017-02-28T05:36:00Z</cp:lastPrinted>
  <dcterms:created xsi:type="dcterms:W3CDTF">2013-02-14T04:08:00Z</dcterms:created>
  <dcterms:modified xsi:type="dcterms:W3CDTF">2022-02-08T04:43:00Z</dcterms:modified>
</cp:coreProperties>
</file>